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229" w:rsidRDefault="0004003D">
      <w:r>
        <w:t>1</w:t>
      </w:r>
      <w:r w:rsidRPr="0004003D">
        <w:rPr>
          <w:vertAlign w:val="superscript"/>
        </w:rPr>
        <w:t>st</w:t>
      </w:r>
      <w:r>
        <w:t xml:space="preserve"> slide</w:t>
      </w:r>
    </w:p>
    <w:p w:rsidR="00782445" w:rsidRDefault="00BC6605">
      <w:r>
        <w:t>After the Boston Tea Party</w:t>
      </w:r>
    </w:p>
    <w:p w:rsidR="00BC6605" w:rsidRDefault="00BC6605">
      <w:r>
        <w:t xml:space="preserve">  </w:t>
      </w:r>
    </w:p>
    <w:p w:rsidR="00BC6605" w:rsidRDefault="00BC6605">
      <w:r>
        <w:t xml:space="preserve"> In 1775 The New England Restraining Act is when </w:t>
      </w:r>
      <w:r w:rsidRPr="00BC6605">
        <w:t>Parliament passed an act banning trade between the New England colonies and any other country besides Great Britain.</w:t>
      </w:r>
    </w:p>
    <w:p w:rsidR="00BC6605" w:rsidRDefault="00BC6605"/>
    <w:p w:rsidR="00BC6605" w:rsidRDefault="00BC6605">
      <w:r>
        <w:t xml:space="preserve">In 1775 The Lexington and Concord </w:t>
      </w:r>
      <w:r w:rsidRPr="00BC6605">
        <w:t>British troops planned to destroy American ammunition at Concord. When the Boston Committee of Safety learned of this plan, it sent Paul Revere and William Dawes to alert the countryside and gather the Minute Men. On April 19, Minute Men and British troops met at Lexington, where a shot from a stray British gun lead to more British firing. The Am</w:t>
      </w:r>
      <w:r>
        <w:t xml:space="preserve">ericans only fired a few shots and </w:t>
      </w:r>
      <w:r w:rsidRPr="00BC6605">
        <w:t>several Americans were killed. The British marched on to Concord and destroyed some ammunition, but soon found the countryside swarming with militia. At the end of the day, many were dead on both sides.</w:t>
      </w:r>
    </w:p>
    <w:p w:rsidR="00BC6605" w:rsidRDefault="00BC6605">
      <w:r>
        <w:t xml:space="preserve">Also in 1775 Bunker Hill </w:t>
      </w:r>
      <w:proofErr w:type="gramStart"/>
      <w:r w:rsidR="00371CA2">
        <w:t xml:space="preserve">the </w:t>
      </w:r>
      <w:r w:rsidR="00F53EC3" w:rsidRPr="00F53EC3">
        <w:t xml:space="preserve"> British</w:t>
      </w:r>
      <w:proofErr w:type="gramEnd"/>
      <w:r w:rsidR="00F53EC3" w:rsidRPr="00F53EC3">
        <w:t xml:space="preserve"> General Gage put martial law in effect, and stated that any person helping the Americans would be considered a traitor and rebel. When Americans began to </w:t>
      </w:r>
      <w:r w:rsidR="00371CA2" w:rsidRPr="00F53EC3">
        <w:t>provision</w:t>
      </w:r>
      <w:r w:rsidR="00F53EC3" w:rsidRPr="00F53EC3">
        <w:t xml:space="preserve"> a hill against British forces, British ships in the harbor discovered the activity and</w:t>
      </w:r>
      <w:r w:rsidR="00371CA2">
        <w:t xml:space="preserve"> opened fire. British troops sent out 2,400.  Although the Americans 1,000 </w:t>
      </w:r>
      <w:proofErr w:type="gramStart"/>
      <w:r w:rsidR="00371CA2">
        <w:t xml:space="preserve">and </w:t>
      </w:r>
      <w:r w:rsidR="00F53EC3" w:rsidRPr="00F53EC3">
        <w:t xml:space="preserve"> resisted</w:t>
      </w:r>
      <w:proofErr w:type="gramEnd"/>
      <w:r w:rsidR="00F53EC3" w:rsidRPr="00F53EC3">
        <w:t xml:space="preserve"> several attacks, eventually they lost the fortification.</w:t>
      </w:r>
    </w:p>
    <w:p w:rsidR="00D12203" w:rsidRDefault="00D12203"/>
    <w:p w:rsidR="00D12203" w:rsidRDefault="00D12203"/>
    <w:p w:rsidR="00D12203" w:rsidRDefault="00D12203"/>
    <w:p w:rsidR="0004003D" w:rsidRDefault="0004003D">
      <w:r>
        <w:t>4</w:t>
      </w:r>
      <w:r>
        <w:rPr>
          <w:vertAlign w:val="superscript"/>
        </w:rPr>
        <w:t>th</w:t>
      </w:r>
      <w:r>
        <w:t xml:space="preserve"> slide </w:t>
      </w:r>
    </w:p>
    <w:p w:rsidR="00D12203" w:rsidRDefault="00D12203">
      <w:r>
        <w:t xml:space="preserve">The colonist refused to pay for the damage tea. </w:t>
      </w:r>
      <w:r w:rsidRPr="00D12203">
        <w:t>The Boston Tea Party was considered successful and a failure because the king lowered taxes but right after it started a war.</w:t>
      </w:r>
      <w:r w:rsidR="00846C69">
        <w:t xml:space="preserve"> </w:t>
      </w:r>
      <w:r w:rsidR="00846C69" w:rsidRPr="00846C69">
        <w:t>After a few years, in 1776, the United States became its own nation, and a part of that success stems from the Boston Tea Party.</w:t>
      </w:r>
    </w:p>
    <w:p w:rsidR="00846C69" w:rsidRDefault="00846C69"/>
    <w:p w:rsidR="00846C69" w:rsidRDefault="00846C69"/>
    <w:p w:rsidR="00846C69" w:rsidRDefault="0004003D">
      <w:r>
        <w:t>5th</w:t>
      </w:r>
    </w:p>
    <w:p w:rsidR="00CD1229" w:rsidRDefault="00CD1229">
      <w:r w:rsidRPr="00CD1229">
        <w:t xml:space="preserve">Thoreau doubts the usefulness of reform within the government, and he argues that voting and begging for change achieves little. He presents his own experiences as a model for how to relate to an unfair government: In protest of slavery, Thoreau refused to pay taxes and spent a night in jail. But, more generally, he ideologically dissociated himself from the government, "washing his hands" of it and </w:t>
      </w:r>
      <w:r w:rsidRPr="00CD1229">
        <w:lastRenderedPageBreak/>
        <w:t xml:space="preserve">refusing to participate in his institutions. According to Thoreau, this form of protest was better to </w:t>
      </w:r>
      <w:r>
        <w:t>promote</w:t>
      </w:r>
      <w:r w:rsidRPr="00CD1229">
        <w:t xml:space="preserve"> fo</w:t>
      </w:r>
      <w:r>
        <w:t>r reform from within government. H</w:t>
      </w:r>
      <w:r w:rsidRPr="00CD1229">
        <w:t>e states that one cannot see government for what it is wh</w:t>
      </w:r>
      <w:bookmarkStart w:id="0" w:name="_GoBack"/>
      <w:bookmarkEnd w:id="0"/>
      <w:r w:rsidRPr="00CD1229">
        <w:t>en one is working in it.</w:t>
      </w:r>
    </w:p>
    <w:sectPr w:rsidR="00CD12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D1D" w:rsidRDefault="00D05D1D" w:rsidP="00CD1229">
      <w:pPr>
        <w:spacing w:after="0" w:line="240" w:lineRule="auto"/>
      </w:pPr>
      <w:r>
        <w:separator/>
      </w:r>
    </w:p>
  </w:endnote>
  <w:endnote w:type="continuationSeparator" w:id="0">
    <w:p w:rsidR="00D05D1D" w:rsidRDefault="00D05D1D" w:rsidP="00CD1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D1D" w:rsidRDefault="00D05D1D" w:rsidP="00CD1229">
      <w:pPr>
        <w:spacing w:after="0" w:line="240" w:lineRule="auto"/>
      </w:pPr>
      <w:r>
        <w:separator/>
      </w:r>
    </w:p>
  </w:footnote>
  <w:footnote w:type="continuationSeparator" w:id="0">
    <w:p w:rsidR="00D05D1D" w:rsidRDefault="00D05D1D" w:rsidP="00CD12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05"/>
    <w:rsid w:val="0004003D"/>
    <w:rsid w:val="00371CA2"/>
    <w:rsid w:val="00782445"/>
    <w:rsid w:val="00846C69"/>
    <w:rsid w:val="00BC6605"/>
    <w:rsid w:val="00CD1229"/>
    <w:rsid w:val="00D05D1D"/>
    <w:rsid w:val="00D12203"/>
    <w:rsid w:val="00F53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229"/>
  </w:style>
  <w:style w:type="paragraph" w:styleId="Footer">
    <w:name w:val="footer"/>
    <w:basedOn w:val="Normal"/>
    <w:link w:val="FooterChar"/>
    <w:uiPriority w:val="99"/>
    <w:unhideWhenUsed/>
    <w:rsid w:val="00CD1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2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229"/>
  </w:style>
  <w:style w:type="paragraph" w:styleId="Footer">
    <w:name w:val="footer"/>
    <w:basedOn w:val="Normal"/>
    <w:link w:val="FooterChar"/>
    <w:uiPriority w:val="99"/>
    <w:unhideWhenUsed/>
    <w:rsid w:val="00CD1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2</cp:revision>
  <dcterms:created xsi:type="dcterms:W3CDTF">2013-11-22T01:21:00Z</dcterms:created>
  <dcterms:modified xsi:type="dcterms:W3CDTF">2013-11-22T01:21:00Z</dcterms:modified>
</cp:coreProperties>
</file>